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bookmarkEnd w:id="0"/>
    <w:p w:rsidR="006F18B9" w:rsidRDefault="006F18B9" w:rsidP="006F18B9">
      <w:pPr>
        <w:rPr>
          <w:rFonts w:ascii="Times New Roman" w:eastAsia="Times New Roman" w:hAnsi="Times New Roman" w:cs="Times New Roman"/>
          <w:b/>
          <w:sz w:val="24"/>
          <w:szCs w:val="24"/>
        </w:rPr>
      </w:pPr>
      <w:r w:rsidRPr="006F18B9">
        <w:rPr>
          <w:rFonts w:ascii="Times New Roman" w:eastAsia="Times New Roman" w:hAnsi="Times New Roman" w:cs="Times New Roman"/>
          <w:b/>
          <w:sz w:val="24"/>
          <w:szCs w:val="24"/>
        </w:rPr>
        <w:t>Posėdis</w:t>
      </w:r>
      <w:r w:rsidR="00511B3D">
        <w:rPr>
          <w:rFonts w:ascii="Times New Roman" w:eastAsia="Times New Roman" w:hAnsi="Times New Roman" w:cs="Times New Roman"/>
          <w:b/>
          <w:sz w:val="24"/>
          <w:szCs w:val="24"/>
        </w:rPr>
        <w:t xml:space="preserve"> vyks 2020 </w:t>
      </w:r>
      <w:proofErr w:type="spellStart"/>
      <w:r w:rsidR="00511B3D">
        <w:rPr>
          <w:rFonts w:ascii="Times New Roman" w:eastAsia="Times New Roman" w:hAnsi="Times New Roman" w:cs="Times New Roman"/>
          <w:b/>
          <w:sz w:val="24"/>
          <w:szCs w:val="24"/>
        </w:rPr>
        <w:t>m</w:t>
      </w:r>
      <w:proofErr w:type="spellEnd"/>
      <w:r w:rsidR="00511B3D">
        <w:rPr>
          <w:rFonts w:ascii="Times New Roman" w:eastAsia="Times New Roman" w:hAnsi="Times New Roman" w:cs="Times New Roman"/>
          <w:b/>
          <w:sz w:val="24"/>
          <w:szCs w:val="24"/>
        </w:rPr>
        <w:t xml:space="preserve">. gegužės 26 </w:t>
      </w:r>
      <w:proofErr w:type="spellStart"/>
      <w:r w:rsidR="00511B3D">
        <w:rPr>
          <w:rFonts w:ascii="Times New Roman" w:eastAsia="Times New Roman" w:hAnsi="Times New Roman" w:cs="Times New Roman"/>
          <w:b/>
          <w:sz w:val="24"/>
          <w:szCs w:val="24"/>
        </w:rPr>
        <w:t>d</w:t>
      </w:r>
      <w:proofErr w:type="spellEnd"/>
      <w:r w:rsidR="00511B3D">
        <w:rPr>
          <w:rFonts w:ascii="Times New Roman" w:eastAsia="Times New Roman" w:hAnsi="Times New Roman" w:cs="Times New Roman"/>
          <w:b/>
          <w:sz w:val="24"/>
          <w:szCs w:val="24"/>
        </w:rPr>
        <w:t>. 13</w:t>
      </w:r>
      <w:r w:rsidRPr="006F18B9">
        <w:rPr>
          <w:rFonts w:ascii="Times New Roman" w:eastAsia="Times New Roman" w:hAnsi="Times New Roman" w:cs="Times New Roman"/>
          <w:b/>
          <w:sz w:val="24"/>
          <w:szCs w:val="24"/>
        </w:rPr>
        <w:t xml:space="preserve"> </w:t>
      </w:r>
      <w:proofErr w:type="spellStart"/>
      <w:r w:rsidRPr="006F18B9">
        <w:rPr>
          <w:rFonts w:ascii="Times New Roman" w:eastAsia="Times New Roman" w:hAnsi="Times New Roman" w:cs="Times New Roman"/>
          <w:b/>
          <w:sz w:val="24"/>
          <w:szCs w:val="24"/>
        </w:rPr>
        <w:t>val</w:t>
      </w:r>
      <w:proofErr w:type="spellEnd"/>
      <w:r w:rsidRPr="006F18B9">
        <w:rPr>
          <w:rFonts w:ascii="Times New Roman" w:eastAsia="Times New Roman" w:hAnsi="Times New Roman" w:cs="Times New Roman"/>
          <w:b/>
          <w:sz w:val="24"/>
          <w:szCs w:val="24"/>
        </w:rPr>
        <w:t>. nuotoliniu būdu realiuoju laiku elektroninių ryšių priemonėmis.</w:t>
      </w:r>
    </w:p>
    <w:p w:rsidR="00FF25BB" w:rsidRDefault="00FF25BB" w:rsidP="006F18B9">
      <w:pPr>
        <w:rPr>
          <w:rFonts w:ascii="Times New Roman" w:eastAsia="Times New Roman" w:hAnsi="Times New Roman" w:cs="Times New Roman"/>
          <w:b/>
          <w:sz w:val="24"/>
          <w:szCs w:val="24"/>
        </w:rPr>
      </w:pPr>
    </w:p>
    <w:p w:rsidR="00FF25BB" w:rsidRPr="00021983" w:rsidRDefault="00FF25BB" w:rsidP="00FF25BB">
      <w:pPr>
        <w:spacing w:line="360" w:lineRule="auto"/>
        <w:jc w:val="both"/>
        <w:rPr>
          <w:rFonts w:ascii="Times New Roman" w:hAnsi="Times New Roman" w:cs="Times New Roman"/>
          <w:color w:val="FF0000"/>
          <w:sz w:val="24"/>
          <w:szCs w:val="24"/>
        </w:rPr>
      </w:pPr>
      <w:r w:rsidRPr="006A4431">
        <w:rPr>
          <w:rFonts w:ascii="Times New Roman" w:hAnsi="Times New Roman" w:cs="Times New Roman"/>
          <w:sz w:val="24"/>
          <w:szCs w:val="24"/>
        </w:rPr>
        <w:t>1.</w:t>
      </w:r>
      <w:r>
        <w:rPr>
          <w:rFonts w:ascii="Times New Roman" w:hAnsi="Times New Roman" w:cs="Times New Roman"/>
          <w:sz w:val="24"/>
          <w:szCs w:val="24"/>
        </w:rPr>
        <w:t xml:space="preserve"> </w:t>
      </w:r>
      <w:r w:rsidRPr="006A4431">
        <w:rPr>
          <w:rFonts w:ascii="Times New Roman" w:hAnsi="Times New Roman" w:cs="Times New Roman"/>
          <w:sz w:val="24"/>
          <w:szCs w:val="24"/>
        </w:rPr>
        <w:t xml:space="preserve">Dėl Anykščių rajono savivaldybės tarybos 2020 </w:t>
      </w:r>
      <w:proofErr w:type="spellStart"/>
      <w:r w:rsidRPr="006A4431">
        <w:rPr>
          <w:rFonts w:ascii="Times New Roman" w:hAnsi="Times New Roman" w:cs="Times New Roman"/>
          <w:sz w:val="24"/>
          <w:szCs w:val="24"/>
        </w:rPr>
        <w:t>m</w:t>
      </w:r>
      <w:proofErr w:type="spellEnd"/>
      <w:r w:rsidRPr="006A4431">
        <w:rPr>
          <w:rFonts w:ascii="Times New Roman" w:hAnsi="Times New Roman" w:cs="Times New Roman"/>
          <w:sz w:val="24"/>
          <w:szCs w:val="24"/>
        </w:rPr>
        <w:t>. vasar</w:t>
      </w:r>
      <w:r>
        <w:rPr>
          <w:rFonts w:ascii="Times New Roman" w:hAnsi="Times New Roman" w:cs="Times New Roman"/>
          <w:sz w:val="24"/>
          <w:szCs w:val="24"/>
        </w:rPr>
        <w:t xml:space="preserve">io 27 </w:t>
      </w:r>
      <w:proofErr w:type="spellStart"/>
      <w:r>
        <w:rPr>
          <w:rFonts w:ascii="Times New Roman" w:hAnsi="Times New Roman" w:cs="Times New Roman"/>
          <w:sz w:val="24"/>
          <w:szCs w:val="24"/>
        </w:rPr>
        <w:t>d</w:t>
      </w:r>
      <w:proofErr w:type="spellEnd"/>
      <w:r>
        <w:rPr>
          <w:rFonts w:ascii="Times New Roman" w:hAnsi="Times New Roman" w:cs="Times New Roman"/>
          <w:sz w:val="24"/>
          <w:szCs w:val="24"/>
        </w:rPr>
        <w:t xml:space="preserve">. sprendimo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1-TS-36  „</w:t>
      </w:r>
      <w:r w:rsidRPr="006A4431">
        <w:rPr>
          <w:rFonts w:ascii="Times New Roman" w:hAnsi="Times New Roman" w:cs="Times New Roman"/>
          <w:sz w:val="24"/>
          <w:szCs w:val="24"/>
        </w:rPr>
        <w:t xml:space="preserve">Dėl Anykščių rajono </w:t>
      </w:r>
      <w:r w:rsidRPr="00021983">
        <w:rPr>
          <w:rFonts w:ascii="Times New Roman" w:hAnsi="Times New Roman" w:cs="Times New Roman"/>
          <w:sz w:val="24"/>
          <w:szCs w:val="24"/>
        </w:rPr>
        <w:t>savivaldybės</w:t>
      </w:r>
      <w:r w:rsidRPr="006A4431">
        <w:rPr>
          <w:rFonts w:ascii="Times New Roman" w:hAnsi="Times New Roman" w:cs="Times New Roman"/>
          <w:sz w:val="24"/>
          <w:szCs w:val="24"/>
        </w:rPr>
        <w:t xml:space="preserve"> </w:t>
      </w:r>
      <w:r>
        <w:rPr>
          <w:rFonts w:ascii="Times New Roman" w:hAnsi="Times New Roman" w:cs="Times New Roman"/>
          <w:sz w:val="24"/>
          <w:szCs w:val="24"/>
        </w:rPr>
        <w:t>2020 metų biudžeto patvirtinimo“</w:t>
      </w:r>
      <w:r w:rsidRPr="006A4431">
        <w:rPr>
          <w:rFonts w:ascii="Times New Roman" w:hAnsi="Times New Roman" w:cs="Times New Roman"/>
          <w:sz w:val="24"/>
          <w:szCs w:val="24"/>
        </w:rPr>
        <w:t xml:space="preserve"> pakeitimo (1-T-225)</w:t>
      </w:r>
      <w:r>
        <w:rPr>
          <w:rFonts w:ascii="Times New Roman" w:hAnsi="Times New Roman" w:cs="Times New Roman"/>
          <w:sz w:val="24"/>
          <w:szCs w:val="24"/>
        </w:rPr>
        <w:t>.</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2. Dėl akcinės bendrovės „Lytagra“</w:t>
      </w:r>
      <w:r w:rsidRPr="00FC5356">
        <w:rPr>
          <w:rFonts w:ascii="Times New Roman" w:hAnsi="Times New Roman" w:cs="Times New Roman"/>
          <w:sz w:val="24"/>
          <w:szCs w:val="24"/>
        </w:rPr>
        <w:t xml:space="preserve"> atleidimo nuo nekilnojamojo turto mokesčio (1-T-211)</w:t>
      </w:r>
      <w:r>
        <w:rPr>
          <w:rFonts w:ascii="Times New Roman" w:hAnsi="Times New Roman" w:cs="Times New Roman"/>
          <w:sz w:val="24"/>
          <w:szCs w:val="24"/>
        </w:rPr>
        <w:t>.</w:t>
      </w:r>
    </w:p>
    <w:p w:rsidR="00FF25BB" w:rsidRPr="00FC5356" w:rsidRDefault="00FF25BB" w:rsidP="00FF25BB">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Vida </w:t>
      </w:r>
      <w:proofErr w:type="spellStart"/>
      <w:r w:rsidRPr="00FC5356">
        <w:rPr>
          <w:rFonts w:ascii="Times New Roman" w:hAnsi="Times New Roman" w:cs="Times New Roman"/>
          <w:b/>
          <w:sz w:val="24"/>
          <w:szCs w:val="24"/>
        </w:rPr>
        <w:t>Bužinskienė</w:t>
      </w:r>
      <w:proofErr w:type="spellEnd"/>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FC5356">
        <w:rPr>
          <w:rFonts w:ascii="Times New Roman" w:hAnsi="Times New Roman" w:cs="Times New Roman"/>
          <w:sz w:val="24"/>
          <w:szCs w:val="24"/>
        </w:rPr>
        <w:t>Dėl maksimalių trumpalaikės ar ilgalaikės socialinės globos išlaidų finansavimo dydžių Anykščių rajono savivaldybės g</w:t>
      </w:r>
      <w:r>
        <w:rPr>
          <w:rFonts w:ascii="Times New Roman" w:hAnsi="Times New Roman" w:cs="Times New Roman"/>
          <w:sz w:val="24"/>
          <w:szCs w:val="24"/>
        </w:rPr>
        <w:t xml:space="preserve">yventojams nustatymo </w:t>
      </w:r>
      <w:r w:rsidRPr="00FC5356">
        <w:rPr>
          <w:rFonts w:ascii="Times New Roman" w:hAnsi="Times New Roman" w:cs="Times New Roman"/>
          <w:sz w:val="24"/>
          <w:szCs w:val="24"/>
        </w:rPr>
        <w:t>(1-T-195)</w:t>
      </w:r>
    </w:p>
    <w:p w:rsidR="00FF25BB" w:rsidRPr="00FC5356" w:rsidRDefault="00FF25BB" w:rsidP="00FF25BB">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w:t>
      </w:r>
      <w:r>
        <w:rPr>
          <w:rFonts w:ascii="Times New Roman" w:hAnsi="Times New Roman" w:cs="Times New Roman"/>
          <w:b/>
          <w:sz w:val="24"/>
          <w:szCs w:val="24"/>
        </w:rPr>
        <w:t xml:space="preserve">Ieva </w:t>
      </w:r>
      <w:proofErr w:type="spellStart"/>
      <w:r>
        <w:rPr>
          <w:rFonts w:ascii="Times New Roman" w:hAnsi="Times New Roman" w:cs="Times New Roman"/>
          <w:b/>
          <w:sz w:val="24"/>
          <w:szCs w:val="24"/>
        </w:rPr>
        <w:t>Gražytė</w:t>
      </w:r>
      <w:proofErr w:type="spellEnd"/>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FC5356">
        <w:rPr>
          <w:rFonts w:ascii="Times New Roman" w:hAnsi="Times New Roman" w:cs="Times New Roman"/>
          <w:sz w:val="24"/>
          <w:szCs w:val="24"/>
        </w:rPr>
        <w:t xml:space="preserve">Dėl Anykščių rajono savivaldybės tarybos 2020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sausio 30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1-TS-9 „Dėl Anykščių rajono savivaldybės nevyriausybinių organizacijų tarybos 2020–2021 metų sudėties patvirtinimo“ pakeitimo (1-T-189)</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FC5356">
        <w:rPr>
          <w:rFonts w:ascii="Times New Roman" w:hAnsi="Times New Roman" w:cs="Times New Roman"/>
          <w:sz w:val="24"/>
          <w:szCs w:val="24"/>
        </w:rPr>
        <w:t>Dėl pritarimo projektui „</w:t>
      </w:r>
      <w:proofErr w:type="spellStart"/>
      <w:r w:rsidRPr="00FC5356">
        <w:rPr>
          <w:rFonts w:ascii="Times New Roman" w:hAnsi="Times New Roman" w:cs="Times New Roman"/>
          <w:sz w:val="24"/>
          <w:szCs w:val="24"/>
        </w:rPr>
        <w:t>Taktiliniai</w:t>
      </w:r>
      <w:proofErr w:type="spellEnd"/>
      <w:r w:rsidRPr="00FC5356">
        <w:rPr>
          <w:rFonts w:ascii="Times New Roman" w:hAnsi="Times New Roman" w:cs="Times New Roman"/>
          <w:sz w:val="24"/>
          <w:szCs w:val="24"/>
        </w:rPr>
        <w:t xml:space="preserve"> maketai turistui po atviru dangumi“ (1-T-199)</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FC5356">
        <w:rPr>
          <w:rFonts w:ascii="Times New Roman" w:hAnsi="Times New Roman" w:cs="Times New Roman"/>
          <w:sz w:val="24"/>
          <w:szCs w:val="24"/>
        </w:rPr>
        <w:t>Dėl Anykščių rajono savivaldybės 2019–2021 metų strateginio veiklos plano įgyvendinimo 2019 metais ataskaitos patvirtinimo (1-T-226)</w:t>
      </w:r>
    </w:p>
    <w:p w:rsidR="00FF25BB" w:rsidRPr="00FC5356" w:rsidRDefault="00FF25BB" w:rsidP="00FF25BB">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Vilma </w:t>
      </w:r>
      <w:proofErr w:type="spellStart"/>
      <w:r w:rsidRPr="00FC5356">
        <w:rPr>
          <w:rFonts w:ascii="Times New Roman" w:hAnsi="Times New Roman" w:cs="Times New Roman"/>
          <w:b/>
          <w:sz w:val="24"/>
          <w:szCs w:val="24"/>
        </w:rPr>
        <w:t>Vilkickaitė</w:t>
      </w:r>
      <w:proofErr w:type="spellEnd"/>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FC5356">
        <w:rPr>
          <w:rFonts w:ascii="Times New Roman" w:hAnsi="Times New Roman" w:cs="Times New Roman"/>
          <w:sz w:val="24"/>
          <w:szCs w:val="24"/>
        </w:rPr>
        <w:t xml:space="preserve">Dėl Anykščių rajono savivaldybės tarybos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liepos 25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1-TS-249 „Dėl Anykščių rajono savivaldybės turizmo komisijos sudarymo“ pakeitimo (1-T-216)</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FC5356">
        <w:rPr>
          <w:rFonts w:ascii="Times New Roman" w:hAnsi="Times New Roman" w:cs="Times New Roman"/>
          <w:sz w:val="24"/>
          <w:szCs w:val="24"/>
        </w:rPr>
        <w:t xml:space="preserve">Dėl pritarimo viešosios įstaigos Anykščių turizmo ir verslo informacijos centro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veiklos ataskaitai (1-T-217)</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Pr="00FC5356">
        <w:rPr>
          <w:rFonts w:ascii="Times New Roman" w:hAnsi="Times New Roman" w:cs="Times New Roman"/>
          <w:sz w:val="24"/>
          <w:szCs w:val="24"/>
        </w:rPr>
        <w:t xml:space="preserve">Dėl Anykščių rajono savivaldybės tarybos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lapkričio 28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1-TS-351 „Dėl viešosios įstaigos Anykščių turizmo ir verslo informacijos centro teikiamų paslaugų kainų patvirtinimo“ pakeitimo (1-T-218)</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FC5356">
        <w:rPr>
          <w:rFonts w:ascii="Times New Roman" w:hAnsi="Times New Roman" w:cs="Times New Roman"/>
          <w:sz w:val="24"/>
          <w:szCs w:val="24"/>
        </w:rPr>
        <w:t xml:space="preserve">Dėl viešosios įstaigos Anykščių turizmo ir verslo informacijos centro 2020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veiklos strategijos patvirtinimo (1-T-219)</w:t>
      </w:r>
      <w:r>
        <w:rPr>
          <w:rFonts w:ascii="Times New Roman" w:hAnsi="Times New Roman" w:cs="Times New Roman"/>
          <w:sz w:val="24"/>
          <w:szCs w:val="24"/>
        </w:rPr>
        <w:t>.</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19. </w:t>
      </w:r>
      <w:r w:rsidRPr="00FC5356">
        <w:rPr>
          <w:rFonts w:ascii="Times New Roman" w:hAnsi="Times New Roman" w:cs="Times New Roman"/>
          <w:sz w:val="24"/>
          <w:szCs w:val="24"/>
        </w:rPr>
        <w:t xml:space="preserve">Dėl Anykščių rajono savivaldybės tarybos 2015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liepos 23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1-TS-231 „Dėl Anykščių rajono lankytinų vietų</w:t>
      </w:r>
      <w:r>
        <w:rPr>
          <w:rFonts w:ascii="Times New Roman" w:hAnsi="Times New Roman" w:cs="Times New Roman"/>
          <w:sz w:val="24"/>
          <w:szCs w:val="24"/>
        </w:rPr>
        <w:t xml:space="preserve"> pavadinimų sąrašo patvirtinimo“</w:t>
      </w:r>
      <w:r w:rsidRPr="00FC5356">
        <w:rPr>
          <w:rFonts w:ascii="Times New Roman" w:hAnsi="Times New Roman" w:cs="Times New Roman"/>
          <w:sz w:val="24"/>
          <w:szCs w:val="24"/>
        </w:rPr>
        <w:t xml:space="preserve"> pakeitimo (1-T-220)</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 </w:t>
      </w:r>
      <w:r w:rsidRPr="00FC5356">
        <w:rPr>
          <w:rFonts w:ascii="Times New Roman" w:hAnsi="Times New Roman" w:cs="Times New Roman"/>
          <w:sz w:val="24"/>
          <w:szCs w:val="24"/>
        </w:rPr>
        <w:t>Dėl pritarimo viešosios įstaigos Anykščių menų inkubatoriaus-menų studijos 2019 metų veiklos ataskaitai (1-T-221)</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FC5356">
        <w:rPr>
          <w:rFonts w:ascii="Times New Roman" w:hAnsi="Times New Roman" w:cs="Times New Roman"/>
          <w:sz w:val="24"/>
          <w:szCs w:val="24"/>
        </w:rPr>
        <w:t>Dėl viešosios įstaigos Anykščių menų inkubatoriaus-menų studijos 2020 metų veiklos strategijos patvirtinimo (1-T-224)</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C5356">
        <w:rPr>
          <w:rFonts w:ascii="Times New Roman" w:hAnsi="Times New Roman" w:cs="Times New Roman"/>
          <w:sz w:val="24"/>
          <w:szCs w:val="24"/>
        </w:rPr>
        <w:t>Dėl viešosios įstaigos Anykščių menų inkubatoriaus-menų studijos kategorijos, įstaigos vadovo mėnesinės algos pastoviosios dalies koeficiento, kintamosios dalies už 2019 metų veiklos rezultatus ir veiklos vertinimo rodiklių 2020 metams nustatymo (1-T-228)</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C5356">
        <w:rPr>
          <w:rFonts w:ascii="Times New Roman" w:hAnsi="Times New Roman" w:cs="Times New Roman"/>
          <w:sz w:val="24"/>
          <w:szCs w:val="24"/>
        </w:rPr>
        <w:t>Dėl viešosios įstaigos Anykščių turizmo ir verslo informacijos centro kategorijos, įstaigos vadovo mėnesinės algos pastoviosios dalies koeficiento, kintamosios dalies už 2019 metų veiklos rezultatus ir veiklos vertinimo rodiklių 2020 metams nustatymo (1-T-238)</w:t>
      </w:r>
    </w:p>
    <w:p w:rsidR="00FF25BB" w:rsidRPr="00FC5356" w:rsidRDefault="00FF25BB" w:rsidP="00FF25BB">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Audronė </w:t>
      </w:r>
      <w:proofErr w:type="spellStart"/>
      <w:r w:rsidRPr="00FC5356">
        <w:rPr>
          <w:rFonts w:ascii="Times New Roman" w:hAnsi="Times New Roman" w:cs="Times New Roman"/>
          <w:b/>
          <w:sz w:val="24"/>
          <w:szCs w:val="24"/>
        </w:rPr>
        <w:t>Pajarskienė</w:t>
      </w:r>
      <w:proofErr w:type="spellEnd"/>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FC5356">
        <w:rPr>
          <w:rFonts w:ascii="Times New Roman" w:hAnsi="Times New Roman" w:cs="Times New Roman"/>
          <w:sz w:val="24"/>
          <w:szCs w:val="24"/>
        </w:rPr>
        <w:t>Dėl turto perdavimo Anykščių rajono savivaldybės švietimo įstaigoms valdyti, naudoti ir disponuoti juo patikėjimo teise (1-T-184)</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FC5356">
        <w:rPr>
          <w:rFonts w:ascii="Times New Roman" w:hAnsi="Times New Roman" w:cs="Times New Roman"/>
          <w:sz w:val="24"/>
          <w:szCs w:val="24"/>
        </w:rPr>
        <w:t>Dėl pritarimo uždarosios akcinės bendrovės „Anykščių šiluma</w:t>
      </w:r>
      <w:r>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(1-T-186)</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FC5356">
        <w:rPr>
          <w:rFonts w:ascii="Times New Roman" w:hAnsi="Times New Roman" w:cs="Times New Roman"/>
          <w:sz w:val="24"/>
          <w:szCs w:val="24"/>
        </w:rPr>
        <w:t>Dėl pritarimo uždarosios akcinės bendrovės Anykščių komunalinio ūkio 2019 metų veiklos ataskaitai (1-T-187)</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47. </w:t>
      </w:r>
      <w:r w:rsidRPr="00FC5356">
        <w:rPr>
          <w:rFonts w:ascii="Times New Roman" w:hAnsi="Times New Roman" w:cs="Times New Roman"/>
          <w:sz w:val="24"/>
          <w:szCs w:val="24"/>
        </w:rPr>
        <w:t>Dėl pritarimo uždarosios akcinės bendrovės „Anykščių vandenys</w:t>
      </w:r>
      <w:r>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(1-T-188)</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48. </w:t>
      </w:r>
      <w:r w:rsidRPr="00FC5356">
        <w:rPr>
          <w:rFonts w:ascii="Times New Roman" w:hAnsi="Times New Roman" w:cs="Times New Roman"/>
          <w:sz w:val="24"/>
          <w:szCs w:val="24"/>
        </w:rPr>
        <w:t>Dėl valstybei nuosavybės teise priklausančio Anykščių rajono savivaldybės patikėjimo teise valdomo turto nurašymo (1-T-190)</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49. Dėl</w:t>
      </w:r>
      <w:r w:rsidRPr="00FC5356">
        <w:rPr>
          <w:rFonts w:ascii="Times New Roman" w:hAnsi="Times New Roman" w:cs="Times New Roman"/>
          <w:sz w:val="24"/>
          <w:szCs w:val="24"/>
        </w:rPr>
        <w:t xml:space="preserve"> turto perdavimo Anykščių r. Kavarsko pagrindinei mokyklai-</w:t>
      </w:r>
      <w:proofErr w:type="spellStart"/>
      <w:r w:rsidRPr="00FC5356">
        <w:rPr>
          <w:rFonts w:ascii="Times New Roman" w:hAnsi="Times New Roman" w:cs="Times New Roman"/>
          <w:sz w:val="24"/>
          <w:szCs w:val="24"/>
        </w:rPr>
        <w:t>daugiafunkciam</w:t>
      </w:r>
      <w:proofErr w:type="spellEnd"/>
      <w:r w:rsidRPr="00FC5356">
        <w:rPr>
          <w:rFonts w:ascii="Times New Roman" w:hAnsi="Times New Roman" w:cs="Times New Roman"/>
          <w:sz w:val="24"/>
          <w:szCs w:val="24"/>
        </w:rPr>
        <w:t xml:space="preserve"> centrui ir Anykščių rajono savivaldybės tarybos 2007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birželio 28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TS-263 „Dėl turto perdavimo Anykščių rajono Kavarsko pagrindinei mokyklai" 1.15 papunkčio pripažinimo netekusiu galios</w:t>
      </w:r>
      <w:r>
        <w:rPr>
          <w:rFonts w:ascii="Times New Roman" w:hAnsi="Times New Roman" w:cs="Times New Roman"/>
          <w:sz w:val="24"/>
          <w:szCs w:val="24"/>
        </w:rPr>
        <w:t>“</w:t>
      </w:r>
      <w:r w:rsidRPr="00FC5356">
        <w:rPr>
          <w:rFonts w:ascii="Times New Roman" w:hAnsi="Times New Roman" w:cs="Times New Roman"/>
          <w:sz w:val="24"/>
          <w:szCs w:val="24"/>
        </w:rPr>
        <w:t xml:space="preserve"> (1-T-191)</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50. </w:t>
      </w:r>
      <w:r w:rsidRPr="00FC5356">
        <w:rPr>
          <w:rFonts w:ascii="Times New Roman" w:hAnsi="Times New Roman" w:cs="Times New Roman"/>
          <w:sz w:val="24"/>
          <w:szCs w:val="24"/>
        </w:rPr>
        <w:t xml:space="preserve">Dėl sutikimo atlikti negyvenamųjų patalpų Ilgoji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xml:space="preserve">. 2, </w:t>
      </w:r>
      <w:proofErr w:type="spellStart"/>
      <w:r w:rsidRPr="00FC5356">
        <w:rPr>
          <w:rFonts w:ascii="Times New Roman" w:hAnsi="Times New Roman" w:cs="Times New Roman"/>
          <w:sz w:val="24"/>
          <w:szCs w:val="24"/>
        </w:rPr>
        <w:t>Leliūnų</w:t>
      </w:r>
      <w:proofErr w:type="spellEnd"/>
      <w:r w:rsidRPr="00FC5356">
        <w:rPr>
          <w:rFonts w:ascii="Times New Roman" w:hAnsi="Times New Roman" w:cs="Times New Roman"/>
          <w:sz w:val="24"/>
          <w:szCs w:val="24"/>
        </w:rPr>
        <w:t xml:space="preserve"> </w:t>
      </w:r>
      <w:proofErr w:type="spellStart"/>
      <w:r w:rsidRPr="00FC5356">
        <w:rPr>
          <w:rFonts w:ascii="Times New Roman" w:hAnsi="Times New Roman" w:cs="Times New Roman"/>
          <w:sz w:val="24"/>
          <w:szCs w:val="24"/>
        </w:rPr>
        <w:t>k</w:t>
      </w:r>
      <w:proofErr w:type="spellEnd"/>
      <w:r w:rsidRPr="00FC5356">
        <w:rPr>
          <w:rFonts w:ascii="Times New Roman" w:hAnsi="Times New Roman" w:cs="Times New Roman"/>
          <w:sz w:val="24"/>
          <w:szCs w:val="24"/>
        </w:rPr>
        <w:t xml:space="preserve">., Anykščių r. </w:t>
      </w:r>
      <w:proofErr w:type="spellStart"/>
      <w:r w:rsidRPr="00FC5356">
        <w:rPr>
          <w:rFonts w:ascii="Times New Roman" w:hAnsi="Times New Roman" w:cs="Times New Roman"/>
          <w:sz w:val="24"/>
          <w:szCs w:val="24"/>
        </w:rPr>
        <w:t>sav</w:t>
      </w:r>
      <w:proofErr w:type="spellEnd"/>
      <w:r w:rsidRPr="00FC5356">
        <w:rPr>
          <w:rFonts w:ascii="Times New Roman" w:hAnsi="Times New Roman" w:cs="Times New Roman"/>
          <w:sz w:val="24"/>
          <w:szCs w:val="24"/>
        </w:rPr>
        <w:t>., remontą (1-T-193)</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51. </w:t>
      </w:r>
      <w:r w:rsidRPr="00FC5356">
        <w:rPr>
          <w:rFonts w:ascii="Times New Roman" w:hAnsi="Times New Roman" w:cs="Times New Roman"/>
          <w:sz w:val="24"/>
          <w:szCs w:val="24"/>
        </w:rPr>
        <w:t>Dėl turto perdavimo pagal panaudos sutartį Anykščių rajono savivaldybės administracijai (1-T-194)</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52. </w:t>
      </w:r>
      <w:r w:rsidRPr="00FC5356">
        <w:rPr>
          <w:rFonts w:ascii="Times New Roman" w:hAnsi="Times New Roman" w:cs="Times New Roman"/>
          <w:sz w:val="24"/>
          <w:szCs w:val="24"/>
        </w:rPr>
        <w:t xml:space="preserve">Dėl turto perdavimo Anykščių Jono Biliūno gimnazijai ir Anykščių rajono savivaldybės tarybos 2016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rugsėjo 29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1-TS-241 „Dėl turto perdavimo Anykščių Jono Biliūno gimnazijai</w:t>
      </w:r>
      <w:r>
        <w:rPr>
          <w:rFonts w:ascii="Times New Roman" w:hAnsi="Times New Roman" w:cs="Times New Roman"/>
          <w:sz w:val="24"/>
          <w:szCs w:val="24"/>
        </w:rPr>
        <w:t>“</w:t>
      </w:r>
      <w:r w:rsidRPr="00FC5356">
        <w:rPr>
          <w:rFonts w:ascii="Times New Roman" w:hAnsi="Times New Roman" w:cs="Times New Roman"/>
          <w:sz w:val="24"/>
          <w:szCs w:val="24"/>
        </w:rPr>
        <w:t xml:space="preserve"> pakeitimo (1-T-196)</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53. </w:t>
      </w:r>
      <w:r w:rsidRPr="00FC5356">
        <w:rPr>
          <w:rFonts w:ascii="Times New Roman" w:hAnsi="Times New Roman" w:cs="Times New Roman"/>
          <w:sz w:val="24"/>
          <w:szCs w:val="24"/>
        </w:rPr>
        <w:t>Dėl bešeimininkio turto perėmimo Savivaldybės nuosavybėn ir jo perdavimo Anykščių rajono savivaldybės administracijai valdyti, naudoti ir disponuoti juo patikėjimo teise (1-T-197)</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54. </w:t>
      </w:r>
      <w:r w:rsidRPr="00FC5356">
        <w:rPr>
          <w:rFonts w:ascii="Times New Roman" w:hAnsi="Times New Roman" w:cs="Times New Roman"/>
          <w:sz w:val="24"/>
          <w:szCs w:val="24"/>
        </w:rPr>
        <w:t>Dėl turto perdavimo valdyti, naudoti ir disponuoti juo patikėjimo teise Anykščių rajono savivaldybės Liudvikos ir Stanislovo Didžiulių viešajai bibliotekai (1-T-198)</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 </w:t>
      </w:r>
      <w:r w:rsidRPr="00FC5356">
        <w:rPr>
          <w:rFonts w:ascii="Times New Roman" w:hAnsi="Times New Roman" w:cs="Times New Roman"/>
          <w:sz w:val="24"/>
          <w:szCs w:val="24"/>
        </w:rPr>
        <w:t xml:space="preserve">Dėl valstybės turto panaudos sutarties su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gimnazija nutraukimo ir Anykščių rajono savivaldybės tarybos 2014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balandžio 24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xml:space="preserve">, 1-TS-175 „Dėl turto perdavimo pagal panaudos sutartį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w:t>
      </w:r>
      <w:r>
        <w:rPr>
          <w:rFonts w:ascii="Times New Roman" w:hAnsi="Times New Roman" w:cs="Times New Roman"/>
          <w:sz w:val="24"/>
          <w:szCs w:val="24"/>
        </w:rPr>
        <w:t>zio Inčiūros vidurinei mokyklai“</w:t>
      </w:r>
      <w:r w:rsidRPr="00FC5356">
        <w:rPr>
          <w:rFonts w:ascii="Times New Roman" w:hAnsi="Times New Roman" w:cs="Times New Roman"/>
          <w:sz w:val="24"/>
          <w:szCs w:val="24"/>
        </w:rPr>
        <w:t xml:space="preserve"> pripažinimo netekusiu galios (1-T-204)</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56. </w:t>
      </w:r>
      <w:r w:rsidRPr="00FC5356">
        <w:rPr>
          <w:rFonts w:ascii="Times New Roman" w:hAnsi="Times New Roman" w:cs="Times New Roman"/>
          <w:sz w:val="24"/>
          <w:szCs w:val="24"/>
        </w:rPr>
        <w:t>Dėl kompiuterinės įrangos perėmimo Savivaldybės nuosavybėn ir jos perdavimo valdyti, naudoti ir disponuoti ja patikėjimo teise (1-T-205)</w:t>
      </w:r>
    </w:p>
    <w:p w:rsidR="00FF25BB"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57. </w:t>
      </w:r>
      <w:r w:rsidRPr="00FC5356">
        <w:rPr>
          <w:rFonts w:ascii="Times New Roman" w:hAnsi="Times New Roman" w:cs="Times New Roman"/>
          <w:sz w:val="24"/>
          <w:szCs w:val="24"/>
        </w:rPr>
        <w:t>Dėl įgaliojimų suteikimo atstovauti Savivaldybę viešosios įstaigos „Aukštaitijos siaurasis geležinkelis</w:t>
      </w:r>
      <w:r>
        <w:rPr>
          <w:rFonts w:ascii="Times New Roman" w:hAnsi="Times New Roman" w:cs="Times New Roman"/>
          <w:sz w:val="24"/>
          <w:szCs w:val="24"/>
        </w:rPr>
        <w:t>“</w:t>
      </w:r>
      <w:r w:rsidRPr="00FC5356">
        <w:rPr>
          <w:rFonts w:ascii="Times New Roman" w:hAnsi="Times New Roman" w:cs="Times New Roman"/>
          <w:sz w:val="24"/>
          <w:szCs w:val="24"/>
        </w:rPr>
        <w:t xml:space="preserve"> visuotiniame dalininkų susirinkime (1-T-231)</w:t>
      </w:r>
    </w:p>
    <w:p w:rsidR="00FF25BB"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58. </w:t>
      </w:r>
      <w:r w:rsidRPr="000314F3">
        <w:rPr>
          <w:rFonts w:ascii="Times New Roman" w:hAnsi="Times New Roman" w:cs="Times New Roman"/>
          <w:sz w:val="24"/>
          <w:szCs w:val="24"/>
        </w:rPr>
        <w:t xml:space="preserve">Dėl Anykščių rajono savivaldybės tarybos 2020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balandžio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sprendimo</w:t>
      </w:r>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1-T-109 „Dėl atleidimo nuo</w:t>
      </w:r>
      <w:r w:rsidRPr="000314F3">
        <w:rPr>
          <w:rFonts w:ascii="Times New Roman" w:hAnsi="Times New Roman" w:cs="Times New Roman"/>
          <w:sz w:val="24"/>
          <w:szCs w:val="24"/>
        </w:rPr>
        <w:t xml:space="preserve"> negyvenamųjų statinių ir patalpų nuomos mokesčio ar jo sumažinimo" pakeitimo</w:t>
      </w:r>
      <w:r>
        <w:rPr>
          <w:rFonts w:ascii="Times New Roman" w:hAnsi="Times New Roman" w:cs="Times New Roman"/>
          <w:sz w:val="24"/>
          <w:szCs w:val="24"/>
        </w:rPr>
        <w:t xml:space="preserve"> (1-T-242)</w:t>
      </w:r>
    </w:p>
    <w:p w:rsidR="00FF25BB" w:rsidRPr="00FC5356" w:rsidRDefault="00FF25BB" w:rsidP="00FF25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59. </w:t>
      </w:r>
      <w:r w:rsidRPr="000314F3">
        <w:rPr>
          <w:rFonts w:ascii="Times New Roman" w:hAnsi="Times New Roman" w:cs="Times New Roman"/>
          <w:sz w:val="24"/>
          <w:szCs w:val="24"/>
        </w:rPr>
        <w:t>Dėl A</w:t>
      </w:r>
      <w:r>
        <w:rPr>
          <w:rFonts w:ascii="Times New Roman" w:hAnsi="Times New Roman" w:cs="Times New Roman"/>
          <w:sz w:val="24"/>
          <w:szCs w:val="24"/>
        </w:rPr>
        <w:t>n</w:t>
      </w:r>
      <w:r w:rsidRPr="000314F3">
        <w:rPr>
          <w:rFonts w:ascii="Times New Roman" w:hAnsi="Times New Roman" w:cs="Times New Roman"/>
          <w:sz w:val="24"/>
          <w:szCs w:val="24"/>
        </w:rPr>
        <w:t xml:space="preserve">ykščių rajono savivaldybės tarybos 2018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gegužės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xml:space="preserve">. sprendimo </w:t>
      </w:r>
      <w:proofErr w:type="spellStart"/>
      <w:r w:rsidRPr="000314F3">
        <w:rPr>
          <w:rFonts w:ascii="Times New Roman" w:hAnsi="Times New Roman" w:cs="Times New Roman"/>
          <w:sz w:val="24"/>
          <w:szCs w:val="24"/>
        </w:rPr>
        <w:t>Nr</w:t>
      </w:r>
      <w:proofErr w:type="spellEnd"/>
      <w:r w:rsidRPr="000314F3">
        <w:rPr>
          <w:rFonts w:ascii="Times New Roman" w:hAnsi="Times New Roman" w:cs="Times New Roman"/>
          <w:sz w:val="24"/>
          <w:szCs w:val="24"/>
        </w:rPr>
        <w:t>. 1-TS-182 „Dėl vietinės rinkliavos už leidimo prekiauti ar teikti paslaugas Anykščių rajono savivaldybės teritorijos viešosiose vietose išdavimo nuostatų patvirtinimo“ pakeitimo</w:t>
      </w:r>
      <w:r>
        <w:rPr>
          <w:rFonts w:ascii="Times New Roman" w:hAnsi="Times New Roman" w:cs="Times New Roman"/>
          <w:sz w:val="24"/>
          <w:szCs w:val="24"/>
        </w:rPr>
        <w:t xml:space="preserve"> (1-T-243)</w:t>
      </w:r>
    </w:p>
    <w:p w:rsidR="00FF25BB" w:rsidRPr="00FC5356" w:rsidRDefault="00FF25BB" w:rsidP="00FF25BB">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Audronė Savickienė</w:t>
      </w:r>
    </w:p>
    <w:p w:rsidR="00FF25BB" w:rsidRPr="006F18B9" w:rsidRDefault="00FF25BB" w:rsidP="006F18B9">
      <w:pPr>
        <w:rPr>
          <w:rFonts w:ascii="Times New Roman" w:eastAsia="Times New Roman" w:hAnsi="Times New Roman" w:cs="Times New Roman"/>
          <w:b/>
          <w:sz w:val="24"/>
          <w:szCs w:val="24"/>
        </w:rPr>
      </w:pPr>
    </w:p>
    <w:p w:rsidR="00FA2C80" w:rsidRPr="00D53FFA" w:rsidRDefault="00FA2C80" w:rsidP="00D53FFA">
      <w:pPr>
        <w:autoSpaceDN w:val="0"/>
        <w:spacing w:line="360" w:lineRule="auto"/>
        <w:jc w:val="both"/>
        <w:rPr>
          <w:rFonts w:ascii="TimesLT" w:eastAsia="Times New Roman" w:hAnsi="TimesLT" w:cs="Times New Roman"/>
          <w:b/>
          <w:sz w:val="24"/>
          <w:szCs w:val="20"/>
        </w:rPr>
      </w:pPr>
      <w:bookmarkStart w:id="1" w:name="_GoBack"/>
      <w:bookmarkEnd w:id="1"/>
    </w:p>
    <w:sectPr w:rsidR="00FA2C80" w:rsidRPr="00D53FFA" w:rsidSect="00DA0E1A">
      <w:headerReference w:type="even" r:id="rId8"/>
      <w:headerReference w:type="default" r:id="rId9"/>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FB4" w:rsidRDefault="00472FB4">
      <w:pPr>
        <w:spacing w:after="0" w:line="240" w:lineRule="auto"/>
      </w:pPr>
      <w:r>
        <w:separator/>
      </w:r>
    </w:p>
  </w:endnote>
  <w:endnote w:type="continuationSeparator" w:id="0">
    <w:p w:rsidR="00472FB4" w:rsidRDefault="00472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FB4" w:rsidRDefault="00472FB4">
      <w:pPr>
        <w:spacing w:after="0" w:line="240" w:lineRule="auto"/>
      </w:pPr>
      <w:r>
        <w:separator/>
      </w:r>
    </w:p>
  </w:footnote>
  <w:footnote w:type="continuationSeparator" w:id="0">
    <w:p w:rsidR="00472FB4" w:rsidRDefault="00472F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516B2" w:rsidRDefault="00472FB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3197">
      <w:rPr>
        <w:rStyle w:val="Puslapionumeris"/>
        <w:noProof/>
      </w:rPr>
      <w:t>3</w:t>
    </w:r>
    <w:r>
      <w:rPr>
        <w:rStyle w:val="Puslapionumeris"/>
      </w:rPr>
      <w:fldChar w:fldCharType="end"/>
    </w:r>
  </w:p>
  <w:p w:rsidR="004516B2" w:rsidRDefault="00472FB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C80"/>
    <w:rsid w:val="00072AEE"/>
    <w:rsid w:val="001205E5"/>
    <w:rsid w:val="001913CB"/>
    <w:rsid w:val="001B0986"/>
    <w:rsid w:val="001E5E3C"/>
    <w:rsid w:val="001F5DF0"/>
    <w:rsid w:val="00437FCD"/>
    <w:rsid w:val="004423C1"/>
    <w:rsid w:val="00472FB4"/>
    <w:rsid w:val="004D442E"/>
    <w:rsid w:val="004E5529"/>
    <w:rsid w:val="00511B3D"/>
    <w:rsid w:val="00520579"/>
    <w:rsid w:val="00653BDC"/>
    <w:rsid w:val="006828A6"/>
    <w:rsid w:val="006D490F"/>
    <w:rsid w:val="006F18B9"/>
    <w:rsid w:val="00717B9A"/>
    <w:rsid w:val="00753345"/>
    <w:rsid w:val="00842BEC"/>
    <w:rsid w:val="009021C4"/>
    <w:rsid w:val="009422C8"/>
    <w:rsid w:val="00AA0625"/>
    <w:rsid w:val="00AF3197"/>
    <w:rsid w:val="00B370CA"/>
    <w:rsid w:val="00B67973"/>
    <w:rsid w:val="00B83A8A"/>
    <w:rsid w:val="00C60D8F"/>
    <w:rsid w:val="00D32F9E"/>
    <w:rsid w:val="00D53FFA"/>
    <w:rsid w:val="00DB3B53"/>
    <w:rsid w:val="00E16827"/>
    <w:rsid w:val="00E27E7A"/>
    <w:rsid w:val="00E659EF"/>
    <w:rsid w:val="00E81A3D"/>
    <w:rsid w:val="00EF0F70"/>
    <w:rsid w:val="00F611C3"/>
    <w:rsid w:val="00FA2C80"/>
    <w:rsid w:val="00FF2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319810">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 w:id="20322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7B72-69A8-47ED-8F10-0A057F06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3542</Words>
  <Characters>2019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„Windows“ vartotojas</cp:lastModifiedBy>
  <cp:revision>4</cp:revision>
  <dcterms:created xsi:type="dcterms:W3CDTF">2020-05-21T10:17:00Z</dcterms:created>
  <dcterms:modified xsi:type="dcterms:W3CDTF">2020-05-22T04:54:00Z</dcterms:modified>
</cp:coreProperties>
</file>